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val="clear" w:color="auto" w:fill="92D050"/>
        <w:jc w:val="center"/>
        <w:rPr>
          <w:rFonts w:ascii="Times New Roman" w:hAnsi="Times New Roman" w:eastAsia="Calibri"/>
          <w:b/>
          <w:b/>
          <w:color w:val="000000"/>
        </w:rPr>
      </w:pPr>
      <w:bookmarkStart w:id="0" w:name="_GoBack"/>
      <w:bookmarkEnd w:id="0"/>
      <w:r>
        <w:rPr>
          <w:rFonts w:eastAsia="Calibri" w:ascii="Times New Roman" w:hAnsi="Times New Roman"/>
          <w:b/>
          <w:color w:val="000000"/>
        </w:rPr>
        <w:t>RISORSE SOCIALI E CULTURALI CON RIFERIMENTO ALLE POLITICHE GIOVANILI</w:t>
      </w:r>
    </w:p>
    <w:p>
      <w:pPr>
        <w:pStyle w:val="Normal"/>
        <w:pBdr/>
        <w:shd w:val="clear" w:color="auto" w:fill="92D050"/>
        <w:jc w:val="center"/>
        <w:rPr>
          <w:rFonts w:ascii="Times New Roman" w:hAnsi="Times New Roman" w:eastAsia="Calibri"/>
          <w:b/>
          <w:b/>
          <w:color w:val="000000"/>
        </w:rPr>
      </w:pPr>
      <w:r>
        <w:rPr>
          <w:rFonts w:eastAsia="Calibri" w:ascii="Times New Roman" w:hAnsi="Times New Roman"/>
          <w:b/>
          <w:color w:val="000000"/>
        </w:rPr>
        <w:t xml:space="preserve">Sedi di attuazione: </w:t>
      </w:r>
    </w:p>
    <w:p>
      <w:pPr>
        <w:pStyle w:val="Normal"/>
        <w:rPr>
          <w:rFonts w:ascii="Times New Roman" w:hAnsi="Times New Roman" w:eastAsia="Calibri"/>
          <w:b/>
          <w:b/>
          <w:color w:val="000000"/>
        </w:rPr>
      </w:pPr>
      <w:r>
        <w:rPr>
          <w:rFonts w:eastAsia="Calibri" w:ascii="Times New Roman" w:hAnsi="Times New Roman"/>
          <w:b/>
          <w:color w:val="000000"/>
        </w:rPr>
        <w:t>Sviluppo Di Comunità (cod. 189372)</w:t>
      </w:r>
    </w:p>
    <w:p>
      <w:pPr>
        <w:pStyle w:val="Normal"/>
        <w:rPr>
          <w:rFonts w:ascii="Times New Roman" w:hAnsi="Times New Roman" w:eastAsia="Calibri"/>
          <w:b/>
          <w:b/>
          <w:color w:val="000000"/>
        </w:rPr>
      </w:pPr>
      <w:r>
        <w:rPr>
          <w:rFonts w:eastAsia="Calibri" w:ascii="Times New Roman" w:hAnsi="Times New Roman"/>
          <w:b/>
          <w:color w:val="000000"/>
        </w:rPr>
        <w:t>Segretariato sociale (cod. sede 189371) –</w:t>
      </w:r>
    </w:p>
    <w:p>
      <w:pPr>
        <w:pStyle w:val="Normal"/>
        <w:rPr>
          <w:rFonts w:ascii="Times New Roman" w:hAnsi="Times New Roman" w:eastAsia="Calibri"/>
          <w:b/>
          <w:b/>
          <w:color w:val="000000"/>
        </w:rPr>
      </w:pPr>
      <w:r>
        <w:rPr>
          <w:rFonts w:eastAsia="Calibri" w:ascii="Times New Roman" w:hAnsi="Times New Roman"/>
          <w:b/>
          <w:color w:val="000000"/>
        </w:rPr>
        <w:t>Biblioteca comunale (cod. sede 189308)</w:t>
      </w:r>
    </w:p>
    <w:p>
      <w:pPr>
        <w:pStyle w:val="Normal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  <w:t>Collaboreranno con gli Assessorati alle Politiche sociali, Alla Cultura e Turismo, allo Sport, alle Politiche Giovanili, all’Istruzione, ai Servizi Demografici, con il Centro Servizi Culturali.</w:t>
      </w:r>
    </w:p>
    <w:p>
      <w:pPr>
        <w:pStyle w:val="Normal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  <w:t>Per tutte le sedi mappatura delle realtà associative ed aggregative; mappatura delle realtà giovanili formali e informali; attività di comunicazione anche on line; promuovere il servizio di Informagiovani on line.</w:t>
      </w:r>
    </w:p>
    <w:p>
      <w:pPr>
        <w:pStyle w:val="Normal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  <w:t>Presso sviluppo di comunità è particolarmente importante predisposizione alla conoscenza e gestione dei processi amministrativi.</w:t>
      </w:r>
    </w:p>
    <w:p>
      <w:pPr>
        <w:pStyle w:val="Normal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  <w:t>Nel segretariato sociale è importante predisposizione alla relazione interpersonale e resa di informazioni sulle risorse e servizi</w:t>
      </w:r>
    </w:p>
    <w:p>
      <w:pPr>
        <w:pStyle w:val="Normal"/>
        <w:pBdr/>
        <w:tabs>
          <w:tab w:val="clear" w:pos="708"/>
          <w:tab w:val="left" w:pos="743" w:leader="none"/>
          <w:tab w:val="left" w:pos="1506" w:leader="none"/>
        </w:tabs>
        <w:suppressAutoHyphens w:val="true"/>
        <w:spacing w:before="69" w:after="200"/>
        <w:ind w:right="113" w:hanging="0"/>
        <w:jc w:val="both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  <w:t>Promuoveranno l’utilizzo della biblioteca e i suoi servizi.</w:t>
      </w:r>
    </w:p>
    <w:p>
      <w:pPr>
        <w:pStyle w:val="Normal"/>
        <w:pBdr/>
        <w:tabs>
          <w:tab w:val="clear" w:pos="708"/>
          <w:tab w:val="left" w:pos="743" w:leader="none"/>
          <w:tab w:val="left" w:pos="1506" w:leader="none"/>
        </w:tabs>
        <w:suppressAutoHyphens w:val="true"/>
        <w:spacing w:before="69" w:after="200"/>
        <w:ind w:right="113" w:hanging="0"/>
        <w:jc w:val="both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</w:r>
    </w:p>
    <w:p>
      <w:pPr>
        <w:pStyle w:val="Normal"/>
        <w:pBdr/>
        <w:shd w:val="clear" w:color="auto" w:fill="9CC2E5" w:themeFill="accent1" w:themeFillTint="99"/>
        <w:jc w:val="center"/>
        <w:rPr>
          <w:rFonts w:ascii="Times New Roman" w:hAnsi="Times New Roman" w:eastAsia="Calibri"/>
          <w:b/>
          <w:b/>
          <w:color w:val="000000"/>
        </w:rPr>
      </w:pPr>
      <w:r>
        <w:rPr>
          <w:rFonts w:eastAsia="Calibri" w:ascii="Times New Roman" w:hAnsi="Times New Roman"/>
          <w:b/>
          <w:color w:val="000000"/>
        </w:rPr>
        <w:t>TURISMO E SERVIZI TURISTICI</w:t>
      </w:r>
    </w:p>
    <w:p>
      <w:pPr>
        <w:pStyle w:val="Normal"/>
        <w:pBdr/>
        <w:shd w:val="clear" w:color="auto" w:fill="9CC2E5" w:themeFill="accent1" w:themeFillTint="99"/>
        <w:jc w:val="center"/>
        <w:rPr>
          <w:rFonts w:ascii="Times New Roman" w:hAnsi="Times New Roman" w:eastAsia="Calibri"/>
          <w:b/>
          <w:b/>
          <w:color w:val="000000"/>
        </w:rPr>
      </w:pPr>
      <w:r>
        <w:rPr>
          <w:rFonts w:eastAsia="Calibri" w:ascii="Times New Roman" w:hAnsi="Times New Roman"/>
          <w:b/>
          <w:color w:val="000000"/>
        </w:rPr>
        <w:t>Sedi di attuazione:</w:t>
      </w:r>
    </w:p>
    <w:p>
      <w:pPr>
        <w:pStyle w:val="Normal"/>
        <w:pBdr/>
        <w:tabs>
          <w:tab w:val="clear" w:pos="708"/>
          <w:tab w:val="left" w:pos="743" w:leader="none"/>
          <w:tab w:val="left" w:pos="1506" w:leader="none"/>
        </w:tabs>
        <w:suppressAutoHyphens w:val="true"/>
        <w:spacing w:before="69" w:after="200"/>
        <w:ind w:right="113" w:hanging="0"/>
        <w:jc w:val="both"/>
        <w:rPr>
          <w:rFonts w:ascii="Times New Roman" w:hAnsi="Times New Roman" w:eastAsia="Calibri"/>
          <w:b/>
          <w:b/>
          <w:color w:val="000000"/>
        </w:rPr>
      </w:pPr>
      <w:r>
        <w:rPr>
          <w:rFonts w:eastAsia="Calibri" w:ascii="Times New Roman" w:hAnsi="Times New Roman"/>
          <w:b/>
          <w:color w:val="000000"/>
        </w:rPr>
        <w:t xml:space="preserve">Infotourist Ragusa (cod. sede 189306) </w:t>
      </w:r>
    </w:p>
    <w:p>
      <w:pPr>
        <w:pStyle w:val="Normal"/>
        <w:pBdr/>
        <w:tabs>
          <w:tab w:val="clear" w:pos="708"/>
          <w:tab w:val="left" w:pos="743" w:leader="none"/>
          <w:tab w:val="left" w:pos="1506" w:leader="none"/>
        </w:tabs>
        <w:suppressAutoHyphens w:val="true"/>
        <w:spacing w:before="69" w:after="200"/>
        <w:ind w:right="113" w:hanging="0"/>
        <w:jc w:val="both"/>
        <w:rPr>
          <w:rFonts w:ascii="Times New Roman" w:hAnsi="Times New Roman" w:eastAsia="Calibri"/>
          <w:b/>
          <w:b/>
          <w:color w:val="000000"/>
        </w:rPr>
      </w:pPr>
      <w:r>
        <w:rPr>
          <w:rFonts w:eastAsia="Calibri" w:ascii="Times New Roman" w:hAnsi="Times New Roman"/>
          <w:b/>
          <w:color w:val="000000"/>
        </w:rPr>
        <w:t xml:space="preserve">Castello Donnafugata (cod. sede 189303) </w:t>
      </w:r>
    </w:p>
    <w:p>
      <w:pPr>
        <w:pStyle w:val="Normal"/>
        <w:pBdr/>
        <w:tabs>
          <w:tab w:val="clear" w:pos="708"/>
          <w:tab w:val="left" w:pos="743" w:leader="none"/>
          <w:tab w:val="left" w:pos="1506" w:leader="none"/>
        </w:tabs>
        <w:suppressAutoHyphens w:val="true"/>
        <w:spacing w:before="69" w:after="200"/>
        <w:ind w:right="113" w:hanging="0"/>
        <w:jc w:val="both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b/>
          <w:color w:val="000000"/>
        </w:rPr>
        <w:t>Ufficio turistico (cod. sede 189304)</w:t>
      </w:r>
    </w:p>
    <w:p>
      <w:pPr>
        <w:pStyle w:val="Normal"/>
        <w:pBdr/>
        <w:tabs>
          <w:tab w:val="clear" w:pos="708"/>
          <w:tab w:val="left" w:pos="743" w:leader="none"/>
          <w:tab w:val="left" w:pos="1506" w:leader="none"/>
        </w:tabs>
        <w:suppressAutoHyphens w:val="true"/>
        <w:spacing w:before="69" w:after="200"/>
        <w:ind w:right="113" w:hanging="0"/>
        <w:jc w:val="both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  <w:t xml:space="preserve">Per tutte le sedi: aggiornamento delle informazioni disponibili presso gli </w:t>
      </w:r>
      <w:r>
        <w:rPr>
          <w:rFonts w:eastAsia="Calibri" w:ascii="Times New Roman" w:hAnsi="Times New Roman"/>
          <w:i/>
          <w:color w:val="000000"/>
        </w:rPr>
        <w:t>Infotourist</w:t>
      </w:r>
      <w:r>
        <w:rPr>
          <w:rFonts w:eastAsia="Calibri" w:ascii="Times New Roman" w:hAnsi="Times New Roman"/>
          <w:color w:val="000000"/>
        </w:rPr>
        <w:t xml:space="preserve"> e gli altri punti comunali di resa informazioni; monitoraggio degli accessi di turisti ai servizi comunali.</w:t>
      </w:r>
    </w:p>
    <w:p>
      <w:pPr>
        <w:pStyle w:val="Normal"/>
        <w:pBdr/>
        <w:tabs>
          <w:tab w:val="clear" w:pos="708"/>
          <w:tab w:val="left" w:pos="743" w:leader="none"/>
          <w:tab w:val="left" w:pos="1506" w:leader="none"/>
        </w:tabs>
        <w:suppressAutoHyphens w:val="true"/>
        <w:spacing w:before="69" w:after="200"/>
        <w:ind w:right="113" w:hanging="0"/>
        <w:jc w:val="both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  <w:t xml:space="preserve">Resa di informazioni turistiche presso gli </w:t>
      </w:r>
      <w:r>
        <w:rPr>
          <w:rFonts w:eastAsia="Calibri" w:ascii="Times New Roman" w:hAnsi="Times New Roman"/>
          <w:i/>
          <w:color w:val="000000"/>
        </w:rPr>
        <w:t>Infotourist</w:t>
      </w:r>
      <w:r>
        <w:rPr>
          <w:rFonts w:eastAsia="Calibri" w:ascii="Times New Roman" w:hAnsi="Times New Roman"/>
          <w:color w:val="000000"/>
        </w:rPr>
        <w:t xml:space="preserve"> e presso il Castello di Donnafugata</w:t>
      </w:r>
    </w:p>
    <w:p>
      <w:pPr>
        <w:pStyle w:val="Normal"/>
        <w:pBdr/>
        <w:tabs>
          <w:tab w:val="clear" w:pos="708"/>
          <w:tab w:val="left" w:pos="743" w:leader="none"/>
          <w:tab w:val="left" w:pos="1506" w:leader="none"/>
        </w:tabs>
        <w:suppressAutoHyphens w:val="true"/>
        <w:spacing w:before="69" w:after="200"/>
        <w:ind w:left="12" w:right="113" w:hanging="0"/>
        <w:jc w:val="both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  <w:t>Servizio di informazioni sulle attrazioni del castello e del suo parco e le possibilità di utilizzo dello stesso.</w:t>
      </w:r>
    </w:p>
    <w:p>
      <w:pPr>
        <w:pStyle w:val="Normal"/>
        <w:pBdr/>
        <w:tabs>
          <w:tab w:val="clear" w:pos="708"/>
          <w:tab w:val="left" w:pos="743" w:leader="none"/>
          <w:tab w:val="left" w:pos="1506" w:leader="none"/>
        </w:tabs>
        <w:suppressAutoHyphens w:val="true"/>
        <w:spacing w:before="69" w:after="200"/>
        <w:ind w:right="113" w:hanging="0"/>
        <w:jc w:val="both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</w:r>
    </w:p>
    <w:p>
      <w:pPr>
        <w:pStyle w:val="Normal"/>
        <w:pBdr/>
        <w:shd w:val="clear" w:color="auto" w:fill="F4B083" w:themeFill="accent2" w:themeFillTint="99"/>
        <w:jc w:val="center"/>
        <w:rPr>
          <w:rFonts w:ascii="Times New Roman" w:hAnsi="Times New Roman" w:eastAsia="Calibri"/>
          <w:b/>
          <w:b/>
          <w:color w:val="000000"/>
        </w:rPr>
      </w:pPr>
      <w:r>
        <w:rPr>
          <w:rFonts w:eastAsia="Calibri" w:ascii="Times New Roman" w:hAnsi="Times New Roman"/>
          <w:b/>
          <w:color w:val="000000"/>
        </w:rPr>
        <w:t>PATRIMONIO IMMOBILIARE E FONDIARIO</w:t>
      </w:r>
    </w:p>
    <w:p>
      <w:pPr>
        <w:pStyle w:val="Normal"/>
        <w:pBdr/>
        <w:shd w:val="clear" w:color="auto" w:fill="F4B083" w:themeFill="accent2" w:themeFillTint="99"/>
        <w:jc w:val="center"/>
        <w:rPr>
          <w:rFonts w:ascii="Times New Roman" w:hAnsi="Times New Roman" w:eastAsia="Calibri"/>
          <w:b/>
          <w:b/>
          <w:color w:val="000000"/>
        </w:rPr>
      </w:pPr>
      <w:r>
        <w:rPr>
          <w:rFonts w:eastAsia="Calibri" w:ascii="Times New Roman" w:hAnsi="Times New Roman"/>
          <w:b/>
          <w:color w:val="000000"/>
        </w:rPr>
        <w:t>Sedi di attuazione:</w:t>
      </w:r>
    </w:p>
    <w:p>
      <w:pPr>
        <w:pStyle w:val="Normal"/>
        <w:pBdr/>
        <w:tabs>
          <w:tab w:val="clear" w:pos="708"/>
          <w:tab w:val="left" w:pos="743" w:leader="none"/>
          <w:tab w:val="left" w:pos="1506" w:leader="none"/>
        </w:tabs>
        <w:suppressAutoHyphens w:val="true"/>
        <w:spacing w:before="69" w:after="200"/>
        <w:ind w:right="113" w:hanging="0"/>
        <w:jc w:val="both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</w:r>
    </w:p>
    <w:p>
      <w:pPr>
        <w:pStyle w:val="Normal"/>
        <w:pBdr/>
        <w:tabs>
          <w:tab w:val="clear" w:pos="708"/>
          <w:tab w:val="left" w:pos="743" w:leader="none"/>
          <w:tab w:val="left" w:pos="1506" w:leader="none"/>
        </w:tabs>
        <w:suppressAutoHyphens w:val="true"/>
        <w:spacing w:before="69" w:after="200"/>
        <w:ind w:right="113" w:hanging="0"/>
        <w:jc w:val="both"/>
        <w:rPr>
          <w:rFonts w:ascii="Times New Roman" w:hAnsi="Times New Roman" w:eastAsia="Calibri"/>
          <w:b/>
          <w:b/>
          <w:color w:val="000000"/>
        </w:rPr>
      </w:pPr>
      <w:r>
        <w:rPr>
          <w:rFonts w:eastAsia="Calibri" w:ascii="Times New Roman" w:hAnsi="Times New Roman"/>
          <w:b/>
          <w:color w:val="000000"/>
        </w:rPr>
        <w:t xml:space="preserve">Settore Urbanistica (cod. sede 189333) – </w:t>
      </w:r>
    </w:p>
    <w:p>
      <w:pPr>
        <w:pStyle w:val="Normal"/>
        <w:rPr>
          <w:rFonts w:ascii="Times New Roman" w:hAnsi="Times New Roman" w:eastAsia="Calibri"/>
          <w:color w:val="000000"/>
        </w:rPr>
      </w:pPr>
      <w:r>
        <w:rPr>
          <w:rFonts w:eastAsia="Calibri" w:ascii="Times New Roman" w:hAnsi="Times New Roman"/>
          <w:color w:val="000000"/>
        </w:rPr>
        <w:t>aggiornare l’inventario degli immobili e dei fondi di proprietà comunale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comprensione delle attività amministrative dell’ente e collaborazione alla gestione delle stesse.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3c7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LibreOffice/6.4.4.2$Windows_X86_64 LibreOffice_project/3d775be2011f3886db32dfd395a6a6d1ca2630ff</Application>
  <Pages>1</Pages>
  <Words>235</Words>
  <Characters>1526</Characters>
  <CharactersWithSpaces>1744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2021-12-20T09:46:00Z</dcterms:created>
  <dc:creator>Utente</dc:creator>
  <dc:description/>
  <dc:language>it-IT</dc:language>
  <cp:lastModifiedBy/>
  <dcterms:modified xsi:type="dcterms:W3CDTF">2021-12-21T09:31:38Z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